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6402BE">
      <w:pPr>
        <w:rPr>
          <w:rFonts w:eastAsiaTheme="minorEastAsia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INTEGRATING RATIONAL FUNCTIONS OF THE FORM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(x)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f(x)</m:t>
            </m:r>
          </m:den>
        </m:f>
      </m:oMath>
    </w:p>
    <w:p w:rsidR="006402BE" w:rsidRDefault="006402BE">
      <w:pPr>
        <w:rPr>
          <w:sz w:val="28"/>
          <w:szCs w:val="28"/>
        </w:rPr>
      </w:pPr>
    </w:p>
    <w:p w:rsidR="006402BE" w:rsidRDefault="008C5498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Rule: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+ c</m:t>
        </m:r>
      </m:oMath>
      <w:r>
        <w:rPr>
          <w:rFonts w:eastAsiaTheme="minorEastAsia"/>
          <w:sz w:val="28"/>
          <w:szCs w:val="28"/>
        </w:rPr>
        <w:t xml:space="preserve">                   </w:t>
      </w:r>
      <w:proofErr w:type="gramStart"/>
      <w:r>
        <w:rPr>
          <w:rFonts w:eastAsiaTheme="minorEastAsia"/>
          <w:sz w:val="28"/>
          <w:szCs w:val="28"/>
        </w:rPr>
        <w:t>since</w:t>
      </w:r>
      <w:r w:rsidR="006C6018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[f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]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(x)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den>
        </m:f>
      </m:oMath>
      <w:r>
        <w:rPr>
          <w:rFonts w:eastAsiaTheme="minorEastAsia"/>
          <w:sz w:val="28"/>
          <w:szCs w:val="28"/>
        </w:rPr>
        <w:t>.</w:t>
      </w:r>
    </w:p>
    <w:p w:rsidR="008C5498" w:rsidRDefault="008C5498">
      <w:pPr>
        <w:rPr>
          <w:rFonts w:eastAsiaTheme="minorEastAsia"/>
          <w:sz w:val="28"/>
          <w:szCs w:val="28"/>
        </w:rPr>
      </w:pPr>
    </w:p>
    <w:p w:rsidR="008C5498" w:rsidRDefault="006C601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Examples: Integrate these functions:</w:t>
      </w:r>
    </w:p>
    <w:p w:rsidR="006C6018" w:rsidRDefault="006C6018">
      <w:pPr>
        <w:rPr>
          <w:rFonts w:eastAsiaTheme="minorEastAsia"/>
          <w:sz w:val="28"/>
          <w:szCs w:val="28"/>
        </w:rPr>
      </w:pPr>
    </w:p>
    <w:p w:rsidR="006C6018" w:rsidRPr="006C6018" w:rsidRDefault="006C6018" w:rsidP="006C6018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10x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6C6018" w:rsidRDefault="00C363CD" w:rsidP="006C6018">
      <w:pPr>
        <w:spacing w:after="240"/>
        <w:rPr>
          <w:rFonts w:eastAsiaTheme="minorEastAsia"/>
          <w:color w:val="002060"/>
          <w:sz w:val="28"/>
          <w:szCs w:val="28"/>
        </w:rPr>
      </w:pPr>
      <w:proofErr w:type="gramStart"/>
      <w:r>
        <w:rPr>
          <w:color w:val="002060"/>
          <w:sz w:val="28"/>
          <w:szCs w:val="28"/>
        </w:rPr>
        <w:t xml:space="preserve">Since </w:t>
      </w:r>
      <m:oMath>
        <w:proofErr w:type="gramEnd"/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den>
        </m:f>
        <m:r>
          <w:rPr>
            <w:rFonts w:ascii="Cambria Math" w:hAnsi="Cambria Math"/>
            <w:color w:val="002060"/>
            <w:sz w:val="28"/>
            <w:szCs w:val="28"/>
          </w:rPr>
          <m:t>5</m:t>
        </m:r>
        <m:sSup>
          <m:sSup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206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2060"/>
            <w:sz w:val="28"/>
            <w:szCs w:val="28"/>
          </w:rPr>
          <m:t>=10x</m:t>
        </m:r>
      </m:oMath>
      <w:r>
        <w:rPr>
          <w:rFonts w:eastAsiaTheme="minorEastAsia"/>
          <w:color w:val="002060"/>
          <w:sz w:val="28"/>
          <w:szCs w:val="28"/>
        </w:rPr>
        <w:t xml:space="preserve">,  then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10x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fits the form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 where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002060"/>
            <w:sz w:val="28"/>
            <w:szCs w:val="28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color w:val="002060"/>
          <w:sz w:val="28"/>
          <w:szCs w:val="28"/>
        </w:rPr>
        <w:t>.</w:t>
      </w:r>
    </w:p>
    <w:p w:rsidR="00C363CD" w:rsidRDefault="00C363CD" w:rsidP="00302F8C">
      <w:pPr>
        <w:spacing w:after="120"/>
        <w:rPr>
          <w:rFonts w:eastAsiaTheme="minorEastAsia"/>
          <w:color w:val="002060"/>
          <w:sz w:val="28"/>
          <w:szCs w:val="28"/>
        </w:rPr>
      </w:pPr>
      <w:proofErr w:type="gramStart"/>
      <w:r>
        <w:rPr>
          <w:color w:val="002060"/>
          <w:sz w:val="28"/>
          <w:szCs w:val="28"/>
        </w:rPr>
        <w:t xml:space="preserve">Therefore </w:t>
      </w:r>
      <m:oMath>
        <w:proofErr w:type="gramEnd"/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10x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206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f(x)</m:t>
                </m:r>
              </m:e>
            </m:d>
          </m:e>
        </m:func>
        <m:r>
          <w:rPr>
            <w:rFonts w:ascii="Cambria Math" w:hAnsi="Cambria Math"/>
            <w:color w:val="002060"/>
            <w:sz w:val="28"/>
            <w:szCs w:val="28"/>
          </w:rPr>
          <m:t>+ c</m:t>
        </m:r>
        <m:r>
          <w:rPr>
            <w:rFonts w:ascii="Cambria Math" w:hAnsi="Cambria Math"/>
            <w:color w:val="002060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2060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2060"/>
                <w:sz w:val="28"/>
                <w:szCs w:val="28"/>
              </w:rPr>
              <m:t>+c</m:t>
            </m:r>
          </m:e>
        </m:func>
      </m:oMath>
      <w:r>
        <w:rPr>
          <w:rFonts w:eastAsiaTheme="minorEastAsia"/>
          <w:color w:val="002060"/>
          <w:sz w:val="28"/>
          <w:szCs w:val="28"/>
        </w:rPr>
        <w:t>.</w:t>
      </w:r>
    </w:p>
    <w:p w:rsidR="00302F8C" w:rsidRDefault="00302F8C" w:rsidP="00302F8C">
      <w:pPr>
        <w:spacing w:after="120"/>
        <w:rPr>
          <w:rFonts w:eastAsiaTheme="minorEastAsia"/>
          <w:color w:val="002060"/>
          <w:sz w:val="28"/>
          <w:szCs w:val="28"/>
        </w:rPr>
      </w:pPr>
    </w:p>
    <w:p w:rsidR="006C6018" w:rsidRPr="00C363CD" w:rsidRDefault="006C6018" w:rsidP="006C6018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18x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44561A" w:rsidRDefault="00C363CD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  <w:proofErr w:type="gramStart"/>
      <w:r>
        <w:rPr>
          <w:rFonts w:eastAsiaTheme="minorEastAsia"/>
          <w:color w:val="002060"/>
          <w:sz w:val="28"/>
          <w:szCs w:val="28"/>
        </w:rPr>
        <w:t xml:space="preserve">Since </w:t>
      </w:r>
      <m:oMath>
        <w:proofErr w:type="gramEnd"/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den>
        </m:f>
        <m:r>
          <w:rPr>
            <w:rFonts w:ascii="Cambria Math" w:hAnsi="Cambria Math"/>
            <w:color w:val="002060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206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2060"/>
            <w:sz w:val="28"/>
            <w:szCs w:val="28"/>
          </w:rPr>
          <m:t>+5</m:t>
        </m:r>
        <m:r>
          <w:rPr>
            <w:rFonts w:ascii="Cambria Math" w:eastAsiaTheme="minorEastAsia" w:hAnsi="Cambria Math"/>
            <w:color w:val="002060"/>
            <w:sz w:val="28"/>
            <w:szCs w:val="28"/>
          </w:rPr>
          <m:t>=6x</m:t>
        </m:r>
      </m:oMath>
      <w:r w:rsidR="0044561A">
        <w:rPr>
          <w:rFonts w:eastAsiaTheme="minorEastAsia"/>
          <w:color w:val="002060"/>
          <w:sz w:val="28"/>
          <w:szCs w:val="28"/>
        </w:rPr>
        <w:t xml:space="preserve">,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18x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</m:oMath>
      <w:r w:rsidR="0044561A">
        <w:rPr>
          <w:rFonts w:eastAsiaTheme="minorEastAsia"/>
          <w:color w:val="002060"/>
          <w:sz w:val="28"/>
          <w:szCs w:val="28"/>
        </w:rPr>
        <w:t xml:space="preserve"> can be made to fit the form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</m:oMath>
      <w:r w:rsidR="0044561A">
        <w:rPr>
          <w:rFonts w:eastAsiaTheme="minorEastAsia"/>
          <w:color w:val="002060"/>
          <w:sz w:val="28"/>
          <w:szCs w:val="28"/>
        </w:rPr>
        <w:t xml:space="preserve"> by adding a </w:t>
      </w:r>
    </w:p>
    <w:p w:rsidR="00C363CD" w:rsidRDefault="0044561A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  <w:proofErr w:type="gramStart"/>
      <w:r>
        <w:rPr>
          <w:rFonts w:eastAsiaTheme="minorEastAsia"/>
          <w:color w:val="002060"/>
          <w:sz w:val="28"/>
          <w:szCs w:val="28"/>
        </w:rPr>
        <w:t>multiplier</w:t>
      </w:r>
      <w:proofErr w:type="gramEnd"/>
      <w:r>
        <w:rPr>
          <w:rFonts w:eastAsiaTheme="minorEastAsia"/>
          <w:color w:val="002060"/>
          <w:sz w:val="28"/>
          <w:szCs w:val="28"/>
        </w:rPr>
        <w:t xml:space="preserve">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18x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3×6x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=3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dx</m:t>
            </m:r>
          </m:e>
        </m:nary>
      </m:oMath>
      <w:r w:rsidR="00302F8C">
        <w:rPr>
          <w:rFonts w:eastAsiaTheme="minorEastAsia"/>
          <w:color w:val="002060"/>
          <w:sz w:val="28"/>
          <w:szCs w:val="28"/>
        </w:rPr>
        <w:t>.</w:t>
      </w:r>
    </w:p>
    <w:p w:rsidR="00302F8C" w:rsidRDefault="00302F8C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</w:p>
    <w:p w:rsidR="00302F8C" w:rsidRDefault="00302F8C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The multiplier is 3, i.e.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18x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can be written as the equivalent </w:t>
      </w:r>
    </w:p>
    <w:p w:rsidR="00302F8C" w:rsidRDefault="00302F8C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  <m:oMath>
        <m:r>
          <w:rPr>
            <w:rFonts w:ascii="Cambria Math" w:hAnsi="Cambria Math"/>
            <w:color w:val="002060"/>
            <w:sz w:val="28"/>
            <w:szCs w:val="28"/>
          </w:rPr>
          <m:t>3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, which is in the </w:t>
      </w:r>
      <w:proofErr w:type="gramStart"/>
      <w:r>
        <w:rPr>
          <w:rFonts w:eastAsiaTheme="minorEastAsia"/>
          <w:color w:val="002060"/>
          <w:sz w:val="28"/>
          <w:szCs w:val="28"/>
        </w:rPr>
        <w:t xml:space="preserve">form </w:t>
      </w:r>
      <m:oMath>
        <w:proofErr w:type="gramEnd"/>
        <m:r>
          <w:rPr>
            <w:rFonts w:ascii="Cambria Math" w:eastAsiaTheme="minorEastAsia" w:hAnsi="Cambria Math"/>
            <w:color w:val="002060"/>
            <w:sz w:val="28"/>
            <w:szCs w:val="28"/>
          </w:rPr>
          <m:t>3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. </w:t>
      </w:r>
    </w:p>
    <w:p w:rsidR="00302F8C" w:rsidRDefault="00302F8C" w:rsidP="00C363CD">
      <w:pPr>
        <w:pStyle w:val="ListParagraph"/>
        <w:rPr>
          <w:rFonts w:eastAsiaTheme="minorEastAsia"/>
          <w:color w:val="002060"/>
          <w:sz w:val="28"/>
          <w:szCs w:val="28"/>
        </w:rPr>
      </w:pPr>
    </w:p>
    <w:p w:rsidR="0044561A" w:rsidRPr="00C363CD" w:rsidRDefault="00302F8C" w:rsidP="00C363CD">
      <w:pPr>
        <w:pStyle w:val="ListParagraph"/>
        <w:rPr>
          <w:color w:val="002060"/>
          <w:sz w:val="28"/>
          <w:szCs w:val="28"/>
        </w:rPr>
      </w:pPr>
      <w:proofErr w:type="gramStart"/>
      <w:r>
        <w:rPr>
          <w:rFonts w:eastAsiaTheme="minorEastAsia"/>
          <w:color w:val="002060"/>
          <w:sz w:val="28"/>
          <w:szCs w:val="28"/>
        </w:rPr>
        <w:t xml:space="preserve">So </w:t>
      </w:r>
      <m:oMath>
        <w:proofErr w:type="gramEnd"/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18x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=3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6x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=3</m:t>
        </m:r>
        <m:func>
          <m:func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206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e>
            </m:d>
            <m:r>
              <w:rPr>
                <w:rFonts w:ascii="Cambria Math" w:hAnsi="Cambria Math"/>
                <w:color w:val="002060"/>
                <w:sz w:val="28"/>
                <w:szCs w:val="28"/>
              </w:rPr>
              <m:t>+ c</m:t>
            </m:r>
          </m:e>
        </m:func>
      </m:oMath>
      <w:r>
        <w:rPr>
          <w:rFonts w:eastAsiaTheme="minorEastAsia"/>
          <w:color w:val="002060"/>
          <w:sz w:val="28"/>
          <w:szCs w:val="28"/>
        </w:rPr>
        <w:t>.</w:t>
      </w:r>
    </w:p>
    <w:p w:rsidR="00C363CD" w:rsidRPr="00C363CD" w:rsidRDefault="00C363CD" w:rsidP="00C363CD">
      <w:pPr>
        <w:spacing w:after="240"/>
        <w:rPr>
          <w:sz w:val="28"/>
          <w:szCs w:val="28"/>
        </w:rPr>
      </w:pPr>
    </w:p>
    <w:p w:rsidR="006C6018" w:rsidRPr="006C6018" w:rsidRDefault="006C6018" w:rsidP="006C6018">
      <w:pPr>
        <w:pStyle w:val="ListParagraph"/>
        <w:numPr>
          <w:ilvl w:val="0"/>
          <w:numId w:val="1"/>
        </w:numPr>
        <w:spacing w:after="240"/>
        <w:ind w:left="714" w:hanging="357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 xml:space="preserve">4x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6C6018" w:rsidRPr="00302F8C" w:rsidRDefault="00302F8C" w:rsidP="000B39D2">
      <w:pPr>
        <w:spacing w:after="480"/>
        <w:rPr>
          <w:color w:val="00206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den>
        </m:f>
        <m:r>
          <w:rPr>
            <w:rFonts w:ascii="Cambria Math" w:hAnsi="Cambria Math"/>
            <w:color w:val="002060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/>
            <w:color w:val="002060"/>
            <w:sz w:val="28"/>
            <w:szCs w:val="28"/>
          </w:rPr>
          <m:t>+5=</m:t>
        </m:r>
        <m:r>
          <w:rPr>
            <w:rFonts w:ascii="Cambria Math" w:hAnsi="Cambria Math"/>
            <w:color w:val="002060"/>
            <w:sz w:val="28"/>
            <w:szCs w:val="28"/>
          </w:rPr>
          <m:t>2x∙3</m:t>
        </m:r>
        <m:sSup>
          <m:sSup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/>
            <w:color w:val="002060"/>
            <w:sz w:val="28"/>
            <w:szCs w:val="28"/>
          </w:rPr>
          <m:t>=6x</m:t>
        </m:r>
        <m:sSup>
          <m:sSup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206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="000B39D2">
        <w:rPr>
          <w:rFonts w:eastAsiaTheme="minorEastAsia"/>
          <w:color w:val="002060"/>
          <w:sz w:val="28"/>
          <w:szCs w:val="28"/>
        </w:rPr>
        <w:t xml:space="preserve">   </w:t>
      </w:r>
      <w:proofErr w:type="gramStart"/>
      <w:r w:rsidR="000B39D2">
        <w:rPr>
          <w:rFonts w:eastAsiaTheme="minorEastAsia"/>
          <w:color w:val="002060"/>
          <w:sz w:val="28"/>
          <w:szCs w:val="28"/>
        </w:rPr>
        <w:t>using</w:t>
      </w:r>
      <w:proofErr w:type="gramEnd"/>
      <w:r w:rsidR="000B39D2">
        <w:rPr>
          <w:rFonts w:eastAsiaTheme="minorEastAsia"/>
          <w:color w:val="002060"/>
          <w:sz w:val="28"/>
          <w:szCs w:val="28"/>
        </w:rPr>
        <w:t xml:space="preserve"> the rule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f(x)</m:t>
            </m:r>
          </m:sup>
        </m:sSup>
        <m:r>
          <w:rPr>
            <w:rFonts w:ascii="Cambria Math" w:eastAsiaTheme="minorEastAsia" w:hAnsi="Cambria Math"/>
            <w:color w:val="002060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color w:val="002060"/>
            <w:sz w:val="28"/>
            <w:szCs w:val="28"/>
          </w:rPr>
          <m:t>(x)</m:t>
        </m:r>
        <m:sSup>
          <m:sSup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f(x)</m:t>
            </m:r>
          </m:sup>
        </m:sSup>
      </m:oMath>
      <w:r w:rsidR="000B39D2">
        <w:rPr>
          <w:rFonts w:eastAsiaTheme="minorEastAsia"/>
          <w:color w:val="002060"/>
          <w:sz w:val="28"/>
          <w:szCs w:val="28"/>
        </w:rPr>
        <w:t>.</w:t>
      </w:r>
    </w:p>
    <w:p w:rsidR="00CC534E" w:rsidRDefault="000B39D2" w:rsidP="000B39D2">
      <w:pPr>
        <w:spacing w:after="480"/>
        <w:rPr>
          <w:rFonts w:eastAsiaTheme="minorEastAsia"/>
          <w:color w:val="00206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4x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r>
          <w:rPr>
            <w:rFonts w:ascii="Cambria Math" w:hAnsi="Cambria Math"/>
            <w:color w:val="002060"/>
            <w:sz w:val="28"/>
            <w:szCs w:val="28"/>
          </w:rPr>
          <m:t>4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6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3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</m:oMath>
      <w:r w:rsidR="00CC534E">
        <w:rPr>
          <w:rFonts w:eastAsiaTheme="minorEastAsia"/>
          <w:color w:val="002060"/>
          <w:sz w:val="28"/>
          <w:szCs w:val="28"/>
        </w:rPr>
        <w:t xml:space="preserve">, </w:t>
      </w:r>
    </w:p>
    <w:p w:rsidR="000B39D2" w:rsidRPr="000B39D2" w:rsidRDefault="00CC534E" w:rsidP="00CC534E">
      <w:pPr>
        <w:spacing w:after="480"/>
        <w:rPr>
          <w:color w:val="002060"/>
          <w:sz w:val="28"/>
          <w:szCs w:val="28"/>
        </w:rPr>
      </w:pPr>
      <w:proofErr w:type="gramStart"/>
      <w:r>
        <w:rPr>
          <w:rFonts w:eastAsiaTheme="minorEastAsia"/>
          <w:color w:val="002060"/>
          <w:sz w:val="28"/>
          <w:szCs w:val="28"/>
        </w:rPr>
        <w:t>which</w:t>
      </w:r>
      <w:proofErr w:type="gramEnd"/>
      <w:r>
        <w:rPr>
          <w:rFonts w:eastAsiaTheme="minorEastAsia"/>
          <w:color w:val="002060"/>
          <w:sz w:val="28"/>
          <w:szCs w:val="28"/>
        </w:rPr>
        <w:t xml:space="preserve"> is in the form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3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>dx</m:t>
            </m:r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.   </w:t>
      </w:r>
      <w:proofErr w:type="spellStart"/>
      <w:r w:rsidR="000B39D2">
        <w:rPr>
          <w:color w:val="002060"/>
          <w:sz w:val="28"/>
          <w:szCs w:val="28"/>
        </w:rPr>
        <w:t>Thefore</w:t>
      </w:r>
      <w:proofErr w:type="spellEnd"/>
      <w:r w:rsidR="000B39D2">
        <w:rPr>
          <w:color w:val="00206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3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</m:num>
              <m:den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206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206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2060"/>
                <w:sz w:val="28"/>
                <w:szCs w:val="28"/>
              </w:rPr>
              <m:t>3</m:t>
            </m:r>
          </m:den>
        </m:f>
        <m:func>
          <m:funcPr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206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+5</m:t>
                </m:r>
              </m:e>
            </m:d>
            <m:r>
              <w:rPr>
                <w:rFonts w:ascii="Cambria Math" w:hAnsi="Cambria Math"/>
                <w:color w:val="002060"/>
                <w:sz w:val="28"/>
                <w:szCs w:val="28"/>
              </w:rPr>
              <m:t>+ c</m:t>
            </m:r>
          </m:e>
        </m:func>
      </m:oMath>
    </w:p>
    <w:p w:rsidR="006C6018" w:rsidRPr="006C6018" w:rsidRDefault="006C6018" w:rsidP="006C6018">
      <w:pPr>
        <w:spacing w:after="24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17.4 pg 171</w:t>
      </w:r>
    </w:p>
    <w:sectPr w:rsidR="006C6018" w:rsidRPr="006C6018" w:rsidSect="00640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2479C"/>
    <w:multiLevelType w:val="hybridMultilevel"/>
    <w:tmpl w:val="58400248"/>
    <w:lvl w:ilvl="0" w:tplc="ACDCFE10">
      <w:start w:val="1"/>
      <w:numFmt w:val="lowerLetter"/>
      <w:lvlText w:val="%1)"/>
      <w:lvlJc w:val="left"/>
      <w:pPr>
        <w:ind w:left="717" w:hanging="360"/>
      </w:pPr>
      <w:rPr>
        <w:rFonts w:eastAsiaTheme="minorEastAsia"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2BE"/>
    <w:rsid w:val="000B39D2"/>
    <w:rsid w:val="002A02D8"/>
    <w:rsid w:val="00302F8C"/>
    <w:rsid w:val="00414C1F"/>
    <w:rsid w:val="0044561A"/>
    <w:rsid w:val="006402BE"/>
    <w:rsid w:val="00657BFD"/>
    <w:rsid w:val="006C6018"/>
    <w:rsid w:val="008C5498"/>
    <w:rsid w:val="0092406F"/>
    <w:rsid w:val="00C363CD"/>
    <w:rsid w:val="00CC534E"/>
    <w:rsid w:val="00D74C27"/>
    <w:rsid w:val="00E24D5D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02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2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7</cp:revision>
  <dcterms:created xsi:type="dcterms:W3CDTF">2011-09-24T22:27:00Z</dcterms:created>
  <dcterms:modified xsi:type="dcterms:W3CDTF">2011-09-24T23:08:00Z</dcterms:modified>
</cp:coreProperties>
</file>